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7A86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A86" w:rsidRDefault="00EB2879" w:rsidP="00CA7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</w:t>
      </w:r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рекомендаційного </w:t>
      </w:r>
      <w:proofErr w:type="spellStart"/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>грифа</w:t>
      </w:r>
      <w:proofErr w:type="spellEnd"/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55F5" w:rsidRPr="00CA7A86" w:rsidRDefault="00CA7A86" w:rsidP="00CA7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A7A86">
        <w:rPr>
          <w:rFonts w:ascii="Times New Roman" w:hAnsi="Times New Roman" w:cs="Times New Roman"/>
          <w:sz w:val="28"/>
          <w:szCs w:val="28"/>
          <w:lang w:val="uk-UA"/>
        </w:rPr>
        <w:t>вченої ради альманаху «Магістерські студії»</w:t>
      </w:r>
    </w:p>
    <w:p w:rsidR="00654AE5" w:rsidRPr="00CA7A86" w:rsidRDefault="00654AE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CA7A86" w:rsidRDefault="006D4106" w:rsidP="0065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проректор</w:t>
      </w:r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навчальної та науково-педагогічної роботи </w:t>
      </w:r>
      <w:proofErr w:type="spellStart"/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>Тюхтенко</w:t>
      </w:r>
      <w:proofErr w:type="spellEnd"/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Н.А</w:t>
      </w:r>
      <w:r w:rsidR="00A43BA8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A43BA8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A86" w:rsidRPr="00CA7A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</w:t>
      </w:r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рекомендаційного </w:t>
      </w:r>
      <w:proofErr w:type="spellStart"/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>грифа</w:t>
      </w:r>
      <w:proofErr w:type="spellEnd"/>
      <w:r w:rsidR="00CA7A86" w:rsidRPr="00CA7A86">
        <w:rPr>
          <w:rFonts w:ascii="Times New Roman" w:hAnsi="Times New Roman" w:cs="Times New Roman"/>
          <w:sz w:val="28"/>
          <w:szCs w:val="28"/>
          <w:lang w:val="uk-UA"/>
        </w:rPr>
        <w:t xml:space="preserve"> вченої ради альманаху «Магістерські студії»</w:t>
      </w:r>
      <w:r w:rsidR="000B2AAC" w:rsidRPr="00CA7A8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CA7A86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8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564F4" w:rsidRDefault="00CA7A86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A86">
        <w:rPr>
          <w:rFonts w:ascii="Times New Roman" w:hAnsi="Times New Roman" w:cs="Times New Roman"/>
          <w:sz w:val="28"/>
          <w:lang w:val="uk-UA"/>
        </w:rPr>
        <w:t xml:space="preserve">Надати рекомендаційний гриф вченої ради </w:t>
      </w:r>
      <w:r w:rsidRPr="00CA7A86">
        <w:rPr>
          <w:rFonts w:ascii="Times New Roman" w:hAnsi="Times New Roman" w:cs="Times New Roman"/>
          <w:sz w:val="28"/>
          <w:szCs w:val="28"/>
          <w:lang w:val="uk-UA"/>
        </w:rPr>
        <w:t>альманаху «Магістерські студії» - 2019 (Випуск </w:t>
      </w:r>
      <w:r w:rsidRPr="00CA7A8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A7A86">
        <w:rPr>
          <w:rFonts w:ascii="Times New Roman" w:hAnsi="Times New Roman" w:cs="Times New Roman"/>
          <w:sz w:val="28"/>
          <w:szCs w:val="28"/>
          <w:lang w:val="uk-UA"/>
        </w:rPr>
        <w:t>), загальна кількість статей – 341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7A86" w:rsidRPr="00CA7A86" w:rsidRDefault="00CA7A86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564F4" w:rsidRPr="003C44A6" w:rsidRDefault="006564F4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54AE5"/>
    <w:rsid w:val="006564F4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A7A86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9E69"/>
  <w15:docId w15:val="{089A7BD6-1C86-43AB-9BC6-39C36104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56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564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28</cp:revision>
  <cp:lastPrinted>2018-09-18T08:14:00Z</cp:lastPrinted>
  <dcterms:created xsi:type="dcterms:W3CDTF">2018-09-18T11:47:00Z</dcterms:created>
  <dcterms:modified xsi:type="dcterms:W3CDTF">2020-01-13T08:48:00Z</dcterms:modified>
</cp:coreProperties>
</file>